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1894" w14:textId="3B81764C" w:rsidR="0077203D" w:rsidRPr="0077203D" w:rsidRDefault="0077203D">
      <w:pPr>
        <w:rPr>
          <w:rStyle w:val="IntenseEmphasis"/>
          <w:sz w:val="32"/>
          <w:szCs w:val="32"/>
        </w:rPr>
      </w:pPr>
      <w:r w:rsidRPr="0077203D">
        <w:rPr>
          <w:rStyle w:val="IntenseEmphasis"/>
          <w:sz w:val="32"/>
          <w:szCs w:val="32"/>
        </w:rPr>
        <w:t xml:space="preserve">REGISTRATION AGREEMENT FOR NEW LONDON CHRISTIAN PRESCHOOL </w:t>
      </w:r>
    </w:p>
    <w:p w14:paraId="44E4499F" w14:textId="77777777" w:rsidR="0077203D" w:rsidRDefault="0077203D"/>
    <w:p w14:paraId="4B7601DE" w14:textId="471AD4E0" w:rsidR="00E66A3D" w:rsidRPr="000D1681" w:rsidRDefault="0077203D">
      <w:pPr>
        <w:rPr>
          <w:u w:val="single"/>
        </w:rPr>
      </w:pPr>
      <w:r>
        <w:t xml:space="preserve">Welcome to New London Christian Preschool! We are so excited for you to partner with us this upcoming school year. </w:t>
      </w:r>
      <w:r w:rsidRPr="000D1681">
        <w:rPr>
          <w:u w:val="single"/>
        </w:rPr>
        <w:t xml:space="preserve">Please </w:t>
      </w:r>
      <w:r w:rsidRPr="000D1681">
        <w:rPr>
          <w:i/>
          <w:iCs/>
          <w:u w:val="single"/>
        </w:rPr>
        <w:t xml:space="preserve">return this </w:t>
      </w:r>
      <w:r w:rsidR="00224710" w:rsidRPr="000D1681">
        <w:rPr>
          <w:i/>
          <w:iCs/>
          <w:u w:val="single"/>
        </w:rPr>
        <w:t xml:space="preserve">signed </w:t>
      </w:r>
      <w:r w:rsidRPr="000D1681">
        <w:rPr>
          <w:i/>
          <w:iCs/>
          <w:u w:val="single"/>
        </w:rPr>
        <w:t>registration agreement along with your first tuition payment</w:t>
      </w:r>
      <w:r w:rsidRPr="000D1681">
        <w:rPr>
          <w:u w:val="single"/>
        </w:rPr>
        <w:t>.</w:t>
      </w:r>
    </w:p>
    <w:p w14:paraId="527783B4" w14:textId="29BDA2BB" w:rsidR="0077203D" w:rsidRDefault="00A4355F">
      <w:pPr>
        <w:rPr>
          <w:b/>
          <w:bCs/>
        </w:rPr>
      </w:pPr>
      <w:r>
        <w:rPr>
          <w:b/>
          <w:bCs/>
        </w:rPr>
        <w:t>Completing the registration process to guarantee enrollment</w:t>
      </w:r>
      <w:r w:rsidR="0077203D">
        <w:rPr>
          <w:b/>
          <w:bCs/>
        </w:rPr>
        <w:tab/>
      </w:r>
    </w:p>
    <w:p w14:paraId="32D268A1" w14:textId="6303F34B" w:rsidR="0077203D" w:rsidRPr="00A4355F" w:rsidRDefault="0077203D">
      <w:pPr>
        <w:rPr>
          <w:i/>
          <w:iCs/>
          <w:sz w:val="24"/>
          <w:szCs w:val="24"/>
        </w:rPr>
      </w:pPr>
      <w:r>
        <w:rPr>
          <w:b/>
          <w:bCs/>
        </w:rPr>
        <w:tab/>
      </w:r>
      <w:r w:rsidRPr="00A4355F">
        <w:rPr>
          <w:i/>
          <w:iCs/>
          <w:sz w:val="24"/>
          <w:szCs w:val="24"/>
        </w:rPr>
        <w:t xml:space="preserve">In order to guarantee your child a spot in the class that you have chosen, you must return all </w:t>
      </w:r>
      <w:r w:rsidR="00A4355F" w:rsidRPr="00A4355F">
        <w:rPr>
          <w:i/>
          <w:iCs/>
          <w:sz w:val="24"/>
          <w:szCs w:val="24"/>
        </w:rPr>
        <w:t xml:space="preserve">7 </w:t>
      </w:r>
      <w:r w:rsidRPr="00A4355F">
        <w:rPr>
          <w:i/>
          <w:iCs/>
          <w:sz w:val="24"/>
          <w:szCs w:val="24"/>
        </w:rPr>
        <w:t xml:space="preserve">registration forms, pay the registration fee and </w:t>
      </w:r>
      <w:r w:rsidR="00224710" w:rsidRPr="00A4355F">
        <w:rPr>
          <w:i/>
          <w:iCs/>
          <w:sz w:val="24"/>
          <w:szCs w:val="24"/>
        </w:rPr>
        <w:t xml:space="preserve">submit </w:t>
      </w:r>
      <w:r w:rsidRPr="00A4355F">
        <w:rPr>
          <w:i/>
          <w:iCs/>
          <w:sz w:val="24"/>
          <w:szCs w:val="24"/>
        </w:rPr>
        <w:t>the first tuition payment prior to April 15</w:t>
      </w:r>
      <w:r w:rsidR="000C0031">
        <w:rPr>
          <w:i/>
          <w:iCs/>
          <w:sz w:val="24"/>
          <w:szCs w:val="24"/>
        </w:rPr>
        <w:t xml:space="preserve"> of the current year. </w:t>
      </w:r>
    </w:p>
    <w:p w14:paraId="0B57C13E" w14:textId="6649B500" w:rsidR="0077203D" w:rsidRDefault="0077203D">
      <w:pPr>
        <w:rPr>
          <w:b/>
          <w:bCs/>
        </w:rPr>
      </w:pPr>
      <w:r w:rsidRPr="0077203D">
        <w:rPr>
          <w:b/>
          <w:bCs/>
        </w:rPr>
        <w:t>Tuition Payment Options</w:t>
      </w:r>
    </w:p>
    <w:p w14:paraId="4165A458" w14:textId="77777777" w:rsidR="000C0031" w:rsidRPr="00B351A9" w:rsidRDefault="0077203D" w:rsidP="000C0031">
      <w:pPr>
        <w:rPr>
          <w:sz w:val="24"/>
          <w:szCs w:val="24"/>
        </w:rPr>
      </w:pPr>
      <w:r>
        <w:t xml:space="preserve">We have </w:t>
      </w:r>
      <w:r w:rsidRPr="00A766D8">
        <w:t>3 tuition payment options that will be paid beginning on</w:t>
      </w:r>
      <w:r w:rsidR="006065B2" w:rsidRPr="00A766D8">
        <w:t xml:space="preserve"> or before</w:t>
      </w:r>
      <w:r w:rsidRPr="00A766D8">
        <w:t xml:space="preserve"> A</w:t>
      </w:r>
      <w:r w:rsidR="006065B2" w:rsidRPr="00A766D8">
        <w:t>pril</w:t>
      </w:r>
      <w:r w:rsidRPr="00A766D8">
        <w:t xml:space="preserve"> 1</w:t>
      </w:r>
      <w:r w:rsidR="006065B2" w:rsidRPr="00A766D8">
        <w:t>5</w:t>
      </w:r>
      <w:r w:rsidRPr="00A766D8">
        <w:t xml:space="preserve">, </w:t>
      </w:r>
      <w:r w:rsidR="000C0031" w:rsidRPr="00B351A9">
        <w:rPr>
          <w:sz w:val="24"/>
          <w:szCs w:val="24"/>
        </w:rPr>
        <w:t xml:space="preserve">of the current year. </w:t>
      </w:r>
    </w:p>
    <w:p w14:paraId="788BEA4C" w14:textId="4E745A0C" w:rsidR="00B60971" w:rsidRPr="000C0031" w:rsidRDefault="00B60971" w:rsidP="000C0031">
      <w:pPr>
        <w:pStyle w:val="ListParagraph"/>
        <w:numPr>
          <w:ilvl w:val="0"/>
          <w:numId w:val="1"/>
        </w:numPr>
        <w:rPr>
          <w:b/>
          <w:bCs/>
        </w:rPr>
      </w:pPr>
      <w:r>
        <w:t>P</w:t>
      </w:r>
      <w:r w:rsidR="0077203D" w:rsidRPr="00A766D8">
        <w:t>ay</w:t>
      </w:r>
      <w:r w:rsidR="0077203D">
        <w:t xml:space="preserve"> the </w:t>
      </w:r>
      <w:r w:rsidR="006065B2">
        <w:t>entire cost of</w:t>
      </w:r>
      <w:r w:rsidR="0077203D">
        <w:t xml:space="preserve"> the </w:t>
      </w:r>
      <w:r w:rsidR="006065B2">
        <w:t xml:space="preserve">yearly </w:t>
      </w:r>
      <w:r w:rsidR="0077203D">
        <w:t xml:space="preserve">tuition in full on or before </w:t>
      </w:r>
      <w:r w:rsidR="006065B2">
        <w:t xml:space="preserve">April </w:t>
      </w:r>
      <w:r w:rsidR="0077203D">
        <w:t>1,</w:t>
      </w:r>
      <w:r w:rsidR="0077203D" w:rsidRPr="00A766D8">
        <w:t xml:space="preserve"> </w:t>
      </w:r>
      <w:r w:rsidR="000C0031" w:rsidRPr="00B351A9">
        <w:rPr>
          <w:sz w:val="24"/>
          <w:szCs w:val="24"/>
        </w:rPr>
        <w:t>of the current year</w:t>
      </w:r>
      <w:r w:rsidR="000C0031">
        <w:rPr>
          <w:i/>
          <w:iCs/>
          <w:sz w:val="24"/>
          <w:szCs w:val="24"/>
        </w:rPr>
        <w:t xml:space="preserve">. </w:t>
      </w:r>
      <w:r w:rsidR="0077203D" w:rsidRPr="000C0031">
        <w:rPr>
          <w:b/>
          <w:bCs/>
        </w:rPr>
        <w:t xml:space="preserve"> </w:t>
      </w:r>
      <w:r w:rsidRPr="000C0031">
        <w:rPr>
          <w:b/>
          <w:bCs/>
        </w:rPr>
        <w:t xml:space="preserve">(100%) </w:t>
      </w:r>
    </w:p>
    <w:p w14:paraId="66EB0689" w14:textId="404932EC" w:rsidR="0077203D" w:rsidRDefault="0077203D" w:rsidP="00B60971">
      <w:pPr>
        <w:pStyle w:val="ListParagraph"/>
        <w:numPr>
          <w:ilvl w:val="0"/>
          <w:numId w:val="1"/>
        </w:numPr>
      </w:pPr>
      <w:r>
        <w:t>Pay the</w:t>
      </w:r>
      <w:r w:rsidR="006065B2">
        <w:t xml:space="preserve"> yearly</w:t>
      </w:r>
      <w:r>
        <w:t xml:space="preserve"> tuition in 2 payments- 1 paid on or before A</w:t>
      </w:r>
      <w:r w:rsidR="006065B2">
        <w:t>pril</w:t>
      </w:r>
      <w:r>
        <w:t xml:space="preserve"> 1, </w:t>
      </w:r>
      <w:r w:rsidR="000C0031" w:rsidRPr="00B351A9">
        <w:rPr>
          <w:sz w:val="24"/>
          <w:szCs w:val="24"/>
        </w:rPr>
        <w:t>of the current year</w:t>
      </w:r>
      <w:r>
        <w:t xml:space="preserve"> and the se</w:t>
      </w:r>
      <w:r w:rsidR="0040178D">
        <w:t>cond payment on or before Jan. 1</w:t>
      </w:r>
      <w:r>
        <w:t>,</w:t>
      </w:r>
      <w:r w:rsidR="000C0031">
        <w:t xml:space="preserve"> (mid school year).</w:t>
      </w:r>
      <w:r w:rsidR="00B60971">
        <w:t xml:space="preserve"> </w:t>
      </w:r>
      <w:r w:rsidR="00B60971" w:rsidRPr="00B60971">
        <w:rPr>
          <w:b/>
          <w:bCs/>
        </w:rPr>
        <w:t>(50% each payment</w:t>
      </w:r>
      <w:r w:rsidR="00B60971">
        <w:t xml:space="preserve">) </w:t>
      </w:r>
    </w:p>
    <w:p w14:paraId="5A6B4F2A" w14:textId="17B6179E" w:rsidR="0077203D" w:rsidRDefault="0077203D" w:rsidP="0077203D">
      <w:pPr>
        <w:pStyle w:val="ListParagraph"/>
        <w:numPr>
          <w:ilvl w:val="0"/>
          <w:numId w:val="1"/>
        </w:numPr>
      </w:pPr>
      <w:r>
        <w:t>Pay the remaining 9/10 of the tuition 1/10 each month beginning A</w:t>
      </w:r>
      <w:r w:rsidR="00A766D8">
        <w:t>pril</w:t>
      </w:r>
      <w:r>
        <w:t xml:space="preserve"> 1</w:t>
      </w:r>
      <w:r w:rsidR="00A766D8">
        <w:t>5</w:t>
      </w:r>
      <w:r>
        <w:t xml:space="preserve"> </w:t>
      </w:r>
      <w:r w:rsidR="000C0031">
        <w:rPr>
          <w:i/>
          <w:iCs/>
          <w:sz w:val="24"/>
          <w:szCs w:val="24"/>
        </w:rPr>
        <w:t xml:space="preserve">of the current year. </w:t>
      </w:r>
      <w:r>
        <w:t xml:space="preserve"> through April 1, </w:t>
      </w:r>
      <w:r w:rsidR="000C0031">
        <w:t xml:space="preserve">during the school year, </w:t>
      </w:r>
      <w:r>
        <w:t xml:space="preserve">on the first of each month. </w:t>
      </w:r>
      <w:r w:rsidR="00B60971" w:rsidRPr="00B60971">
        <w:rPr>
          <w:b/>
          <w:bCs/>
        </w:rPr>
        <w:t>(10% each payment)</w:t>
      </w:r>
      <w:r w:rsidR="00B60971">
        <w:t xml:space="preserve"> </w:t>
      </w:r>
    </w:p>
    <w:p w14:paraId="1D54A920" w14:textId="595CF1EC" w:rsidR="00BC1786" w:rsidRPr="00B60971" w:rsidRDefault="00BC1786" w:rsidP="0077203D">
      <w:r w:rsidRPr="00B60971">
        <w:t>A one- time registration fee of $75 will be charge</w:t>
      </w:r>
      <w:r w:rsidR="0040178D">
        <w:t>d</w:t>
      </w:r>
      <w:r w:rsidRPr="00B60971">
        <w:t xml:space="preserve"> to each family (only 1 payment per family – not per child in the same family).</w:t>
      </w:r>
      <w:r w:rsidR="00A4355F">
        <w:t xml:space="preserve"> This registration fee is non-refundable under any circumstances. </w:t>
      </w:r>
    </w:p>
    <w:p w14:paraId="7B20C699" w14:textId="31FBE5CD" w:rsidR="0077203D" w:rsidRDefault="0077203D" w:rsidP="0077203D">
      <w:pPr>
        <w:rPr>
          <w:b/>
          <w:bCs/>
        </w:rPr>
      </w:pPr>
      <w:r>
        <w:rPr>
          <w:b/>
          <w:bCs/>
        </w:rPr>
        <w:t>Withdrawal Policy</w:t>
      </w:r>
    </w:p>
    <w:p w14:paraId="6A044333" w14:textId="5E4F1E06" w:rsidR="0077203D" w:rsidRDefault="0077203D" w:rsidP="0077203D">
      <w:r w:rsidRPr="0077203D">
        <w:t xml:space="preserve">Withdrawal Policy: Registration fee </w:t>
      </w:r>
      <w:r w:rsidR="003B1981">
        <w:t xml:space="preserve">will not be refunded. </w:t>
      </w:r>
      <w:r w:rsidRPr="0077203D">
        <w:t>In the case of withdrawal</w:t>
      </w:r>
      <w:r w:rsidR="0040178D">
        <w:t xml:space="preserve"> </w:t>
      </w:r>
      <w:r w:rsidR="00A766D8">
        <w:t xml:space="preserve">20% of your yearly </w:t>
      </w:r>
      <w:r w:rsidR="00B60971">
        <w:t xml:space="preserve">paid </w:t>
      </w:r>
      <w:r w:rsidR="00A766D8">
        <w:t xml:space="preserve">tuition is non-refundable. </w:t>
      </w:r>
    </w:p>
    <w:p w14:paraId="62C69649" w14:textId="77777777" w:rsidR="00BC1786" w:rsidRPr="00BC1786" w:rsidRDefault="00BC1786" w:rsidP="0077203D">
      <w:pPr>
        <w:rPr>
          <w:b/>
          <w:bCs/>
        </w:rPr>
      </w:pPr>
      <w:r w:rsidRPr="00BC1786">
        <w:rPr>
          <w:b/>
          <w:bCs/>
        </w:rPr>
        <w:t xml:space="preserve">TUITION AGREEMENT </w:t>
      </w:r>
    </w:p>
    <w:p w14:paraId="1184161E" w14:textId="670C4A97" w:rsidR="00BC1786" w:rsidRDefault="00BC1786" w:rsidP="0077203D">
      <w:r w:rsidRPr="00BC1786">
        <w:rPr>
          <w:u w:val="single"/>
        </w:rPr>
        <w:t xml:space="preserve">Please complete and return this page by April 15, </w:t>
      </w:r>
      <w:r w:rsidR="000C0031">
        <w:rPr>
          <w:u w:val="single"/>
        </w:rPr>
        <w:t>of the current year</w:t>
      </w:r>
      <w:r w:rsidRPr="00BC1786">
        <w:t xml:space="preserve"> </w:t>
      </w:r>
    </w:p>
    <w:p w14:paraId="6A873259" w14:textId="453DA5A9" w:rsidR="003B1981" w:rsidRDefault="00B60971" w:rsidP="0077203D">
      <w:r>
        <w:t xml:space="preserve">Please choice a payment option: </w:t>
      </w:r>
    </w:p>
    <w:p w14:paraId="286A9EF4" w14:textId="2F512AA0" w:rsidR="00BC1786" w:rsidRDefault="00BC1786" w:rsidP="0077203D">
      <w:r w:rsidRPr="00BC1786">
        <w:t xml:space="preserve">(1) ______ One payment </w:t>
      </w:r>
      <w:r>
        <w:t>on or before</w:t>
      </w:r>
      <w:r w:rsidRPr="00BC1786">
        <w:t xml:space="preserve"> A</w:t>
      </w:r>
      <w:r w:rsidR="006065B2">
        <w:t>pril</w:t>
      </w:r>
      <w:r w:rsidRPr="00BC1786">
        <w:t xml:space="preserve"> 1</w:t>
      </w:r>
      <w:r w:rsidR="006065B2">
        <w:t>5</w:t>
      </w:r>
      <w:r w:rsidRPr="00BC1786">
        <w:t xml:space="preserve">, </w:t>
      </w:r>
      <w:r w:rsidR="000C0031">
        <w:t xml:space="preserve">of the current year. </w:t>
      </w:r>
    </w:p>
    <w:p w14:paraId="4A6E2A06" w14:textId="1A70DDCD" w:rsidR="00BC1786" w:rsidRDefault="00BC1786" w:rsidP="00BC1786">
      <w:r w:rsidRPr="00BC1786">
        <w:t>(2) ______ Two payments</w:t>
      </w:r>
      <w:r w:rsidR="006065B2">
        <w:t>, the first of which will be on or before</w:t>
      </w:r>
      <w:r w:rsidRPr="00BC1786">
        <w:t xml:space="preserve"> A</w:t>
      </w:r>
      <w:r w:rsidR="006065B2">
        <w:t xml:space="preserve">pril </w:t>
      </w:r>
      <w:r w:rsidRPr="00BC1786">
        <w:t>1</w:t>
      </w:r>
      <w:r w:rsidR="006065B2">
        <w:t>5</w:t>
      </w:r>
      <w:r w:rsidRPr="00BC1786">
        <w:t xml:space="preserve">, </w:t>
      </w:r>
      <w:r w:rsidR="000C0031">
        <w:t>of the current year</w:t>
      </w:r>
      <w:r w:rsidRPr="00BC1786">
        <w:t xml:space="preserve"> and </w:t>
      </w:r>
      <w:r w:rsidR="006065B2">
        <w:t xml:space="preserve">the second payment on or before </w:t>
      </w:r>
      <w:r>
        <w:t xml:space="preserve">January </w:t>
      </w:r>
      <w:r w:rsidRPr="00BC1786">
        <w:t>1,</w:t>
      </w:r>
      <w:r w:rsidR="000C0031">
        <w:t xml:space="preserve"> mid</w:t>
      </w:r>
      <w:r w:rsidR="000D1681">
        <w:t>-</w:t>
      </w:r>
      <w:r w:rsidR="000C0031">
        <w:t xml:space="preserve">school year while attending. </w:t>
      </w:r>
    </w:p>
    <w:p w14:paraId="0A2BAE22" w14:textId="023CC947" w:rsidR="00BC1786" w:rsidRDefault="00BC1786" w:rsidP="00BC1786">
      <w:r w:rsidRPr="00BC1786">
        <w:lastRenderedPageBreak/>
        <w:t xml:space="preserve">(3) ______ </w:t>
      </w:r>
      <w:r w:rsidR="006065B2">
        <w:t>10</w:t>
      </w:r>
      <w:r w:rsidRPr="00BC1786">
        <w:t xml:space="preserve"> payments</w:t>
      </w:r>
      <w:r w:rsidR="006065B2">
        <w:t xml:space="preserve"> with the first payment on or before</w:t>
      </w:r>
      <w:r w:rsidRPr="00BC1786">
        <w:t xml:space="preserve"> A</w:t>
      </w:r>
      <w:r w:rsidR="006065B2">
        <w:t>pril</w:t>
      </w:r>
      <w:r w:rsidRPr="00BC1786">
        <w:t xml:space="preserve"> </w:t>
      </w:r>
      <w:r>
        <w:t>1</w:t>
      </w:r>
      <w:r w:rsidR="006065B2">
        <w:t>5</w:t>
      </w:r>
      <w:r w:rsidRPr="00BC1786">
        <w:t xml:space="preserve">, </w:t>
      </w:r>
      <w:r w:rsidR="000C0031">
        <w:t>of the current year</w:t>
      </w:r>
      <w:r w:rsidRPr="00BC1786">
        <w:t xml:space="preserve"> </w:t>
      </w:r>
      <w:r w:rsidR="006065B2">
        <w:t xml:space="preserve">and the other 9 payments will be paid the first of each month beginning </w:t>
      </w:r>
      <w:r>
        <w:t>A</w:t>
      </w:r>
      <w:r w:rsidR="00A766D8">
        <w:t>ug. 1</w:t>
      </w:r>
      <w:r>
        <w:t>,</w:t>
      </w:r>
      <w:r w:rsidR="000C0031">
        <w:t xml:space="preserve"> prior to the start of the school year</w:t>
      </w:r>
      <w:r>
        <w:t xml:space="preserve"> </w:t>
      </w:r>
      <w:r w:rsidR="00B351A9">
        <w:t xml:space="preserve">monthly </w:t>
      </w:r>
      <w:r w:rsidR="006065B2" w:rsidRPr="00BC1786">
        <w:t>through</w:t>
      </w:r>
      <w:r w:rsidR="006065B2">
        <w:t xml:space="preserve"> April 1, </w:t>
      </w:r>
      <w:r w:rsidR="000C0031">
        <w:t xml:space="preserve">while attending preschool. </w:t>
      </w:r>
    </w:p>
    <w:p w14:paraId="07813E4A" w14:textId="77777777" w:rsidR="00745F11" w:rsidRDefault="00745F11" w:rsidP="00BC1786"/>
    <w:p w14:paraId="419ACF28" w14:textId="77777777" w:rsidR="0040178D" w:rsidRDefault="0040178D" w:rsidP="00BC1786"/>
    <w:p w14:paraId="6B0A09DF" w14:textId="77777777" w:rsidR="0040178D" w:rsidRDefault="0040178D" w:rsidP="00BC1786"/>
    <w:p w14:paraId="579E2837" w14:textId="022942AD" w:rsidR="0040178D" w:rsidRDefault="0040178D" w:rsidP="0040178D">
      <w:pPr>
        <w:rPr>
          <w:b/>
          <w:bCs/>
        </w:rPr>
      </w:pPr>
      <w:r>
        <w:rPr>
          <w:b/>
          <w:bCs/>
        </w:rPr>
        <w:t>Additional Payment Details</w:t>
      </w:r>
    </w:p>
    <w:p w14:paraId="7DEFE390" w14:textId="77777777" w:rsidR="0040178D" w:rsidRPr="0040178D" w:rsidRDefault="00745F11" w:rsidP="00BC1786">
      <w:pPr>
        <w:pStyle w:val="ListParagraph"/>
        <w:numPr>
          <w:ilvl w:val="0"/>
          <w:numId w:val="4"/>
        </w:numPr>
      </w:pPr>
      <w:r>
        <w:t xml:space="preserve">All tuition must be paid in a timely manner. Your child will be asked to withdraw if a payment is more than 10 days late or if more than one payment is late, </w:t>
      </w:r>
      <w:r w:rsidRPr="0040178D">
        <w:rPr>
          <w:i/>
          <w:iCs/>
        </w:rPr>
        <w:t xml:space="preserve">without contacting the director. </w:t>
      </w:r>
    </w:p>
    <w:p w14:paraId="33FAB954" w14:textId="0D9FC229" w:rsidR="000366C0" w:rsidRDefault="000366C0" w:rsidP="00BC1786">
      <w:pPr>
        <w:pStyle w:val="ListParagraph"/>
        <w:numPr>
          <w:ilvl w:val="0"/>
          <w:numId w:val="4"/>
        </w:numPr>
      </w:pPr>
      <w:r>
        <w:t>The preschool benefits if you are able to pay your tuition by direct withdrawal from your bank account, if you are able.</w:t>
      </w:r>
      <w:r w:rsidR="0040178D">
        <w:t xml:space="preserve">  This will be one of the options offered in the ProCare app.  </w:t>
      </w:r>
      <w:r>
        <w:t xml:space="preserve"> </w:t>
      </w:r>
    </w:p>
    <w:p w14:paraId="03EF899E" w14:textId="77777777" w:rsidR="0040178D" w:rsidRPr="000366C0" w:rsidRDefault="0040178D" w:rsidP="0040178D">
      <w:pPr>
        <w:pStyle w:val="ListParagraph"/>
      </w:pPr>
    </w:p>
    <w:p w14:paraId="05473269" w14:textId="5AC5CE49" w:rsidR="00745F11" w:rsidRDefault="00745F11" w:rsidP="00BC1786">
      <w:r w:rsidRPr="006065B2">
        <w:rPr>
          <w:highlight w:val="yellow"/>
        </w:rPr>
        <w:t>Children are NOT considered registered</w:t>
      </w:r>
      <w:r w:rsidR="00A766D8">
        <w:rPr>
          <w:highlight w:val="yellow"/>
        </w:rPr>
        <w:t xml:space="preserve"> or placed in a class</w:t>
      </w:r>
      <w:r w:rsidRPr="006065B2">
        <w:rPr>
          <w:highlight w:val="yellow"/>
        </w:rPr>
        <w:t xml:space="preserve"> until</w:t>
      </w:r>
    </w:p>
    <w:p w14:paraId="7D0877F5" w14:textId="6CDDAB2F" w:rsidR="00745F11" w:rsidRDefault="00A766D8" w:rsidP="00745F11">
      <w:pPr>
        <w:pStyle w:val="ListParagraph"/>
        <w:numPr>
          <w:ilvl w:val="0"/>
          <w:numId w:val="2"/>
        </w:numPr>
      </w:pPr>
      <w:r>
        <w:t>A</w:t>
      </w:r>
      <w:r w:rsidR="00745F11">
        <w:t>ll</w:t>
      </w:r>
      <w:r>
        <w:t xml:space="preserve"> 7</w:t>
      </w:r>
      <w:r w:rsidR="00745F11">
        <w:t xml:space="preserve"> forms are completed and returned to the preschool office and</w:t>
      </w:r>
      <w:r w:rsidR="006065B2">
        <w:t>,</w:t>
      </w:r>
    </w:p>
    <w:p w14:paraId="7D502E8C" w14:textId="2F6E1D68" w:rsidR="00745F11" w:rsidRDefault="00745F11" w:rsidP="00745F11">
      <w:pPr>
        <w:pStyle w:val="ListParagraph"/>
        <w:numPr>
          <w:ilvl w:val="0"/>
          <w:numId w:val="2"/>
        </w:numPr>
      </w:pPr>
      <w:r>
        <w:t xml:space="preserve"> the registration fee is paid and</w:t>
      </w:r>
      <w:r w:rsidR="006065B2">
        <w:t>,</w:t>
      </w:r>
    </w:p>
    <w:p w14:paraId="3993A823" w14:textId="7B514657" w:rsidR="00745F11" w:rsidRDefault="00745F11" w:rsidP="00745F11">
      <w:pPr>
        <w:pStyle w:val="ListParagraph"/>
        <w:numPr>
          <w:ilvl w:val="0"/>
          <w:numId w:val="2"/>
        </w:numPr>
      </w:pPr>
      <w:r>
        <w:t xml:space="preserve">the first payment is received </w:t>
      </w:r>
      <w:r w:rsidR="00A766D8">
        <w:t>ON OR</w:t>
      </w:r>
      <w:r>
        <w:t xml:space="preserve"> BEFORE April 15, </w:t>
      </w:r>
      <w:r w:rsidR="000C0031">
        <w:t>of the current year</w:t>
      </w:r>
      <w:r w:rsidR="00A4355F">
        <w:t xml:space="preserve"> (at least 10% of the yearly tuition cost)</w:t>
      </w:r>
    </w:p>
    <w:p w14:paraId="4F740E66" w14:textId="77777777" w:rsidR="00BC1786" w:rsidRDefault="00BC1786" w:rsidP="00BC1786"/>
    <w:p w14:paraId="227B6B4A" w14:textId="5B33BD55" w:rsidR="00BC1786" w:rsidRDefault="00BC1786" w:rsidP="00BC1786">
      <w:r>
        <w:t xml:space="preserve">Please sign to indicate your understanding </w:t>
      </w:r>
      <w:r w:rsidR="00A766D8">
        <w:t xml:space="preserve">and compliance with this </w:t>
      </w:r>
      <w:r>
        <w:t>agreement</w:t>
      </w:r>
      <w:r w:rsidR="00A766D8">
        <w:t>.</w:t>
      </w:r>
    </w:p>
    <w:p w14:paraId="5835DFEB" w14:textId="700FC0ED" w:rsidR="00BC1786" w:rsidRDefault="00BC1786" w:rsidP="00BC1786">
      <w:r>
        <w:t>Signature___________________________________________ Date _____________________________</w:t>
      </w:r>
    </w:p>
    <w:p w14:paraId="10398F05" w14:textId="7CF2672D" w:rsidR="00A766D8" w:rsidRDefault="00A766D8" w:rsidP="00BC1786">
      <w:r>
        <w:t>Printed name _________________________________________________________________________</w:t>
      </w:r>
    </w:p>
    <w:p w14:paraId="5DC899B4" w14:textId="6DD76291" w:rsidR="000C0031" w:rsidRDefault="000C0031" w:rsidP="00BC1786">
      <w:r>
        <w:t>Rev. 1-2026</w:t>
      </w:r>
    </w:p>
    <w:sectPr w:rsidR="000C0031" w:rsidSect="00E66A3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4472C4" w:themeColor="accent1"/>
        <w:bottom w:val="thin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9476" w14:textId="77777777" w:rsidR="003D5132" w:rsidRDefault="003D5132" w:rsidP="00E66A3D">
      <w:pPr>
        <w:spacing w:after="0" w:line="240" w:lineRule="auto"/>
      </w:pPr>
      <w:r>
        <w:separator/>
      </w:r>
    </w:p>
  </w:endnote>
  <w:endnote w:type="continuationSeparator" w:id="0">
    <w:p w14:paraId="1911A96B" w14:textId="77777777" w:rsidR="003D5132" w:rsidRDefault="003D5132" w:rsidP="00E6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7394" w14:textId="77777777" w:rsidR="003D5132" w:rsidRDefault="003D5132" w:rsidP="00E66A3D">
      <w:pPr>
        <w:spacing w:after="0" w:line="240" w:lineRule="auto"/>
      </w:pPr>
      <w:r>
        <w:separator/>
      </w:r>
    </w:p>
  </w:footnote>
  <w:footnote w:type="continuationSeparator" w:id="0">
    <w:p w14:paraId="0B1FA5CF" w14:textId="77777777" w:rsidR="003D5132" w:rsidRDefault="003D5132" w:rsidP="00E6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6F1C" w14:textId="57CD665F" w:rsidR="00E66A3D" w:rsidRPr="00E66A3D" w:rsidRDefault="00E66A3D" w:rsidP="00E66A3D">
    <w:pPr>
      <w:pStyle w:val="Header"/>
      <w:jc w:val="right"/>
      <w:rPr>
        <w:rFonts w:ascii="Museo" w:hAnsi="Muse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9983E9" wp14:editId="7BF49B15">
          <wp:simplePos x="0" y="0"/>
          <wp:positionH relativeFrom="column">
            <wp:posOffset>5791200</wp:posOffset>
          </wp:positionH>
          <wp:positionV relativeFrom="paragraph">
            <wp:posOffset>-76200</wp:posOffset>
          </wp:positionV>
          <wp:extent cx="932688" cy="932688"/>
          <wp:effectExtent l="0" t="0" r="1270" b="1270"/>
          <wp:wrapSquare wrapText="bothSides"/>
          <wp:docPr id="214614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41660" name="Picture 2146141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932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E66A3D">
      <w:rPr>
        <w:rFonts w:ascii="Museo" w:hAnsi="Museo"/>
      </w:rPr>
      <w:t>New London Christian Preschool</w:t>
    </w:r>
  </w:p>
  <w:p w14:paraId="7CB0BE86" w14:textId="1240B787" w:rsidR="00E66A3D" w:rsidRPr="00E66A3D" w:rsidRDefault="00E66A3D" w:rsidP="00E66A3D">
    <w:pPr>
      <w:pStyle w:val="Header"/>
      <w:jc w:val="right"/>
      <w:rPr>
        <w:rFonts w:ascii="Museo" w:hAnsi="Museo"/>
      </w:rPr>
    </w:pPr>
    <w:r w:rsidRPr="00E66A3D">
      <w:rPr>
        <w:rFonts w:ascii="Museo" w:hAnsi="Museo"/>
      </w:rPr>
      <w:t>125 Saginaw Road</w:t>
    </w:r>
  </w:p>
  <w:p w14:paraId="65CD41C0" w14:textId="0590A176" w:rsidR="00E66A3D" w:rsidRPr="00E66A3D" w:rsidRDefault="00E66A3D" w:rsidP="00E66A3D">
    <w:pPr>
      <w:pStyle w:val="Header"/>
      <w:jc w:val="right"/>
      <w:rPr>
        <w:rFonts w:ascii="Museo" w:hAnsi="Museo"/>
      </w:rPr>
    </w:pPr>
    <w:r w:rsidRPr="00E66A3D">
      <w:rPr>
        <w:rFonts w:ascii="Museo" w:hAnsi="Museo"/>
      </w:rPr>
      <w:t>Lincoln University, PA  19352</w:t>
    </w:r>
  </w:p>
  <w:p w14:paraId="3E2ECCB7" w14:textId="4195A880" w:rsidR="00E66A3D" w:rsidRPr="00E66A3D" w:rsidRDefault="00E66A3D" w:rsidP="00E66A3D">
    <w:pPr>
      <w:pStyle w:val="Header"/>
      <w:jc w:val="right"/>
      <w:rPr>
        <w:rFonts w:ascii="Museo" w:hAnsi="Museo"/>
      </w:rPr>
    </w:pPr>
    <w:r w:rsidRPr="00E66A3D">
      <w:rPr>
        <w:rFonts w:ascii="Museo" w:hAnsi="Museo"/>
      </w:rPr>
      <w:t>(610) 869-7989</w:t>
    </w:r>
  </w:p>
  <w:p w14:paraId="0892C102" w14:textId="196354C8" w:rsidR="00E66A3D" w:rsidRPr="00E66A3D" w:rsidRDefault="00E66A3D" w:rsidP="00E66A3D">
    <w:pPr>
      <w:pStyle w:val="Header"/>
      <w:jc w:val="right"/>
      <w:rPr>
        <w:rFonts w:ascii="Museo" w:hAnsi="Museo"/>
      </w:rPr>
    </w:pPr>
    <w:r w:rsidRPr="00E66A3D">
      <w:rPr>
        <w:rFonts w:ascii="Museo" w:hAnsi="Museo"/>
      </w:rPr>
      <w:t>Newlondonchristianpreschool@gmail.com</w:t>
    </w:r>
  </w:p>
  <w:p w14:paraId="15CEAAC0" w14:textId="77777777" w:rsidR="00E66A3D" w:rsidRDefault="00E66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FA0"/>
    <w:multiLevelType w:val="hybridMultilevel"/>
    <w:tmpl w:val="F4B8BFF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32DF451B"/>
    <w:multiLevelType w:val="hybridMultilevel"/>
    <w:tmpl w:val="BDEA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0C3"/>
    <w:multiLevelType w:val="hybridMultilevel"/>
    <w:tmpl w:val="F18AE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4F829DD"/>
    <w:multiLevelType w:val="hybridMultilevel"/>
    <w:tmpl w:val="A032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8557">
    <w:abstractNumId w:val="2"/>
  </w:num>
  <w:num w:numId="2" w16cid:durableId="438569028">
    <w:abstractNumId w:val="0"/>
  </w:num>
  <w:num w:numId="3" w16cid:durableId="239603053">
    <w:abstractNumId w:val="1"/>
  </w:num>
  <w:num w:numId="4" w16cid:durableId="213524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3D"/>
    <w:rsid w:val="00002078"/>
    <w:rsid w:val="000366C0"/>
    <w:rsid w:val="000C0031"/>
    <w:rsid w:val="000D1681"/>
    <w:rsid w:val="000D7692"/>
    <w:rsid w:val="000F7C19"/>
    <w:rsid w:val="0014751E"/>
    <w:rsid w:val="00224710"/>
    <w:rsid w:val="002D5B02"/>
    <w:rsid w:val="00313653"/>
    <w:rsid w:val="00357F07"/>
    <w:rsid w:val="003B1981"/>
    <w:rsid w:val="003D5132"/>
    <w:rsid w:val="0040178D"/>
    <w:rsid w:val="004573A5"/>
    <w:rsid w:val="00532FC8"/>
    <w:rsid w:val="005409FD"/>
    <w:rsid w:val="005D4388"/>
    <w:rsid w:val="005E05A0"/>
    <w:rsid w:val="006065B2"/>
    <w:rsid w:val="00610471"/>
    <w:rsid w:val="006605BE"/>
    <w:rsid w:val="006D064F"/>
    <w:rsid w:val="006D07C1"/>
    <w:rsid w:val="006E50C7"/>
    <w:rsid w:val="00745F11"/>
    <w:rsid w:val="0077203D"/>
    <w:rsid w:val="008A195A"/>
    <w:rsid w:val="009648EC"/>
    <w:rsid w:val="00970D3D"/>
    <w:rsid w:val="00994732"/>
    <w:rsid w:val="009D5D81"/>
    <w:rsid w:val="00A4355F"/>
    <w:rsid w:val="00A766D8"/>
    <w:rsid w:val="00A76BDE"/>
    <w:rsid w:val="00B351A9"/>
    <w:rsid w:val="00B60971"/>
    <w:rsid w:val="00BC1786"/>
    <w:rsid w:val="00E04BB9"/>
    <w:rsid w:val="00E66A3D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F3B0B"/>
  <w15:chartTrackingRefBased/>
  <w15:docId w15:val="{48BEEC43-9B84-41A3-B1BE-E3C0E6B4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3D"/>
  </w:style>
  <w:style w:type="paragraph" w:styleId="Footer">
    <w:name w:val="footer"/>
    <w:basedOn w:val="Normal"/>
    <w:link w:val="FooterChar"/>
    <w:uiPriority w:val="99"/>
    <w:unhideWhenUsed/>
    <w:rsid w:val="00E6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3D"/>
  </w:style>
  <w:style w:type="paragraph" w:styleId="ListParagraph">
    <w:name w:val="List Paragraph"/>
    <w:basedOn w:val="Normal"/>
    <w:uiPriority w:val="34"/>
    <w:qFormat/>
    <w:rsid w:val="00772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03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Lucas</dc:creator>
  <cp:keywords/>
  <dc:description/>
  <cp:lastModifiedBy>Randi Lucas</cp:lastModifiedBy>
  <cp:revision>6</cp:revision>
  <cp:lastPrinted>2024-12-04T15:18:00Z</cp:lastPrinted>
  <dcterms:created xsi:type="dcterms:W3CDTF">2025-01-13T19:06:00Z</dcterms:created>
  <dcterms:modified xsi:type="dcterms:W3CDTF">2026-01-06T15:28:00Z</dcterms:modified>
</cp:coreProperties>
</file>